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5" w:rsidRPr="00AC1155" w:rsidRDefault="00AC1155" w:rsidP="00AC1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1155">
        <w:rPr>
          <w:rFonts w:ascii="Times New Roman" w:hAnsi="Times New Roman" w:cs="Times New Roman"/>
          <w:sz w:val="26"/>
          <w:szCs w:val="26"/>
        </w:rPr>
        <w:t>PHÒNG GDĐT PHÚ GIÁO</w:t>
      </w:r>
    </w:p>
    <w:p w:rsidR="00AC1155" w:rsidRPr="00AC1155" w:rsidRDefault="00AC1155" w:rsidP="00AC11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1155">
        <w:rPr>
          <w:rFonts w:ascii="Times New Roman" w:hAnsi="Times New Roman" w:cs="Times New Roman"/>
          <w:b/>
          <w:sz w:val="26"/>
          <w:szCs w:val="26"/>
        </w:rPr>
        <w:t>TRƯỜNG TH VĨNH HÒA B</w:t>
      </w:r>
    </w:p>
    <w:p w:rsidR="00AC1155" w:rsidRDefault="00AC1155" w:rsidP="00AC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5F18B" wp14:editId="25904899">
                <wp:simplePos x="0" y="0"/>
                <wp:positionH relativeFrom="column">
                  <wp:posOffset>643890</wp:posOffset>
                </wp:positionH>
                <wp:positionV relativeFrom="paragraph">
                  <wp:posOffset>38100</wp:posOffset>
                </wp:positionV>
                <wp:extent cx="676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3pt" to="103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JbtQEAAMIDAAAOAAAAZHJzL2Uyb0RvYy54bWysU8GOEzEMvSPxD1HudKaV6KJ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" strokecolor="#4579b8 [3044]"/>
            </w:pict>
          </mc:Fallback>
        </mc:AlternateContent>
      </w:r>
    </w:p>
    <w:p w:rsidR="002D0E34" w:rsidRPr="00491066" w:rsidRDefault="00A34943" w:rsidP="00AC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66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A34943" w:rsidRDefault="00A34943" w:rsidP="0049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66">
        <w:rPr>
          <w:rFonts w:ascii="Times New Roman" w:hAnsi="Times New Roman" w:cs="Times New Roman"/>
          <w:b/>
          <w:sz w:val="28"/>
          <w:szCs w:val="28"/>
        </w:rPr>
        <w:t>Tổ chức thực hiện “Ngày Pháp luật” định kỳ hằng tháng năm 2018</w:t>
      </w:r>
    </w:p>
    <w:p w:rsidR="00491066" w:rsidRPr="00491066" w:rsidRDefault="00491066" w:rsidP="0049106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817"/>
        <w:gridCol w:w="1701"/>
        <w:gridCol w:w="8080"/>
        <w:gridCol w:w="1843"/>
        <w:gridCol w:w="1559"/>
      </w:tblGrid>
      <w:tr w:rsidR="00A34943" w:rsidRPr="00E65E9A" w:rsidTr="0070151E">
        <w:tc>
          <w:tcPr>
            <w:tcW w:w="817" w:type="dxa"/>
          </w:tcPr>
          <w:p w:rsidR="00A34943" w:rsidRPr="00E65E9A" w:rsidRDefault="00A34943" w:rsidP="00970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</w:tcPr>
          <w:p w:rsidR="00A34943" w:rsidRPr="00E65E9A" w:rsidRDefault="00A34943" w:rsidP="00E6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A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8080" w:type="dxa"/>
          </w:tcPr>
          <w:p w:rsidR="00A34943" w:rsidRPr="00E65E9A" w:rsidRDefault="00A34943" w:rsidP="00E6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A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843" w:type="dxa"/>
          </w:tcPr>
          <w:p w:rsidR="00A34943" w:rsidRPr="00E65E9A" w:rsidRDefault="00A34943" w:rsidP="00E6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A">
              <w:rPr>
                <w:rFonts w:ascii="Times New Roman" w:hAnsi="Times New Roman" w:cs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1559" w:type="dxa"/>
          </w:tcPr>
          <w:p w:rsidR="00A34943" w:rsidRPr="00E65E9A" w:rsidRDefault="00A34943" w:rsidP="00E6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A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4F5B5F" w:rsidRPr="004F5B5F" w:rsidTr="0070151E">
        <w:tc>
          <w:tcPr>
            <w:tcW w:w="817" w:type="dxa"/>
          </w:tcPr>
          <w:p w:rsidR="004F5B5F" w:rsidRPr="004F5B5F" w:rsidRDefault="004F5B5F" w:rsidP="00C5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5B5F" w:rsidRPr="004F5B5F" w:rsidRDefault="004F5B5F" w:rsidP="00E6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02/2018</w:t>
            </w:r>
          </w:p>
        </w:tc>
        <w:tc>
          <w:tcPr>
            <w:tcW w:w="8080" w:type="dxa"/>
          </w:tcPr>
          <w:p w:rsidR="009C16E7" w:rsidRPr="004F5B5F" w:rsidRDefault="004F5B5F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báo chí năm 2016: Quy định về quyền tự do báo chí, quyền tự do ngôn luận trên báo chí của công dân hoặc Nghị định số 174/2013/NĐ-CP ngày 13/11/2013 của Chính phủ quy định về xử phạt vi phạm hành chính trong lĩnh vực bưu chính, viễn thông, công nghệ thông tin và tần số vô tuyến điện.</w:t>
            </w:r>
          </w:p>
        </w:tc>
        <w:tc>
          <w:tcPr>
            <w:tcW w:w="1843" w:type="dxa"/>
          </w:tcPr>
          <w:p w:rsidR="004F5B5F" w:rsidRPr="004F5B5F" w:rsidRDefault="000851A3" w:rsidP="00E6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4F5B5F" w:rsidRPr="004F5B5F" w:rsidRDefault="004F5B5F" w:rsidP="00E6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5F" w:rsidTr="0070151E">
        <w:tc>
          <w:tcPr>
            <w:tcW w:w="817" w:type="dxa"/>
          </w:tcPr>
          <w:p w:rsidR="004F5B5F" w:rsidRDefault="004F5B5F" w:rsidP="00C5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5B5F" w:rsidRDefault="004F5B5F" w:rsidP="0008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3/2018</w:t>
            </w:r>
          </w:p>
        </w:tc>
        <w:tc>
          <w:tcPr>
            <w:tcW w:w="8080" w:type="dxa"/>
          </w:tcPr>
          <w:p w:rsidR="009C16E7" w:rsidRDefault="004F5B5F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trẻ em năm 2016; Luật phòng, chống ma túy (2000, 2008) và Luật phòng, chống tác hại của thuốc lá năm 2012</w:t>
            </w:r>
          </w:p>
        </w:tc>
        <w:tc>
          <w:tcPr>
            <w:tcW w:w="1843" w:type="dxa"/>
          </w:tcPr>
          <w:p w:rsidR="004F5B5F" w:rsidRDefault="004F5B5F" w:rsidP="0008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4F5B5F" w:rsidRDefault="004F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A3" w:rsidTr="0070151E">
        <w:tc>
          <w:tcPr>
            <w:tcW w:w="817" w:type="dxa"/>
          </w:tcPr>
          <w:p w:rsidR="000851A3" w:rsidRDefault="000851A3" w:rsidP="00C5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851A3" w:rsidRDefault="000851A3" w:rsidP="0008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3/2018</w:t>
            </w:r>
          </w:p>
        </w:tc>
        <w:tc>
          <w:tcPr>
            <w:tcW w:w="8080" w:type="dxa"/>
          </w:tcPr>
          <w:p w:rsidR="009C16E7" w:rsidRDefault="000851A3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quản lý, sử dụng tài sản công 2017</w:t>
            </w:r>
          </w:p>
        </w:tc>
        <w:tc>
          <w:tcPr>
            <w:tcW w:w="1843" w:type="dxa"/>
          </w:tcPr>
          <w:p w:rsidR="000851A3" w:rsidRDefault="000851A3" w:rsidP="000851A3">
            <w:pPr>
              <w:jc w:val="center"/>
            </w:pPr>
            <w:r w:rsidRPr="00FC1D5A"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0851A3" w:rsidRDefault="0008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A3" w:rsidTr="0070151E">
        <w:tc>
          <w:tcPr>
            <w:tcW w:w="817" w:type="dxa"/>
          </w:tcPr>
          <w:p w:rsidR="000851A3" w:rsidRDefault="000851A3" w:rsidP="00C5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851A3" w:rsidRDefault="000851A3" w:rsidP="000851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3F74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</w:tc>
        <w:tc>
          <w:tcPr>
            <w:tcW w:w="8080" w:type="dxa"/>
          </w:tcPr>
          <w:p w:rsidR="009C16E7" w:rsidRDefault="000851A3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du lịch năm 2017 và Luật di sản văn hóa (2011, 2009)</w:t>
            </w:r>
          </w:p>
        </w:tc>
        <w:tc>
          <w:tcPr>
            <w:tcW w:w="1843" w:type="dxa"/>
          </w:tcPr>
          <w:p w:rsidR="000851A3" w:rsidRDefault="000851A3" w:rsidP="000851A3">
            <w:pPr>
              <w:jc w:val="center"/>
            </w:pPr>
            <w:r w:rsidRPr="00FC1D5A"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0851A3" w:rsidRDefault="0008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A3" w:rsidTr="0070151E">
        <w:tc>
          <w:tcPr>
            <w:tcW w:w="817" w:type="dxa"/>
          </w:tcPr>
          <w:p w:rsidR="000851A3" w:rsidRDefault="000851A3" w:rsidP="00C5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851A3" w:rsidRDefault="000851A3" w:rsidP="000851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3F74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</w:tc>
        <w:tc>
          <w:tcPr>
            <w:tcW w:w="8080" w:type="dxa"/>
          </w:tcPr>
          <w:p w:rsidR="009C16E7" w:rsidRDefault="000851A3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bảo vệ môi trường 2014, Luật biển Việt Nam 2012</w:t>
            </w:r>
          </w:p>
        </w:tc>
        <w:tc>
          <w:tcPr>
            <w:tcW w:w="1843" w:type="dxa"/>
          </w:tcPr>
          <w:p w:rsidR="000851A3" w:rsidRDefault="000851A3" w:rsidP="000851A3">
            <w:pPr>
              <w:jc w:val="center"/>
            </w:pPr>
            <w:r w:rsidRPr="00FC1D5A"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0851A3" w:rsidRDefault="0008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A3" w:rsidTr="0070151E">
        <w:tc>
          <w:tcPr>
            <w:tcW w:w="817" w:type="dxa"/>
          </w:tcPr>
          <w:p w:rsidR="000851A3" w:rsidRDefault="000851A3" w:rsidP="00C5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851A3" w:rsidRDefault="000851A3" w:rsidP="000851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3F74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</w:tc>
        <w:tc>
          <w:tcPr>
            <w:tcW w:w="8080" w:type="dxa"/>
          </w:tcPr>
          <w:p w:rsidR="009C16E7" w:rsidRDefault="000851A3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luật hình sự (2015, 2017): Quy định pháp luật hình sự đối với người dưới 18 tuổi phạm tội</w:t>
            </w:r>
          </w:p>
        </w:tc>
        <w:tc>
          <w:tcPr>
            <w:tcW w:w="1843" w:type="dxa"/>
          </w:tcPr>
          <w:p w:rsidR="000851A3" w:rsidRDefault="000851A3" w:rsidP="000851A3">
            <w:pPr>
              <w:jc w:val="center"/>
            </w:pPr>
            <w:r w:rsidRPr="00FC1D5A"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0851A3" w:rsidRDefault="0008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A3" w:rsidTr="0070151E">
        <w:tc>
          <w:tcPr>
            <w:tcW w:w="817" w:type="dxa"/>
          </w:tcPr>
          <w:p w:rsidR="000851A3" w:rsidRDefault="000851A3" w:rsidP="00C5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851A3" w:rsidRDefault="000851A3" w:rsidP="000851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3F74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</w:tc>
        <w:tc>
          <w:tcPr>
            <w:tcW w:w="8080" w:type="dxa"/>
          </w:tcPr>
          <w:p w:rsidR="009C16E7" w:rsidRDefault="000851A3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bảo hiểm xã hội năm 2014 và luật bảo hiểm y tế (2008, 2014)</w:t>
            </w:r>
          </w:p>
        </w:tc>
        <w:tc>
          <w:tcPr>
            <w:tcW w:w="1843" w:type="dxa"/>
          </w:tcPr>
          <w:p w:rsidR="000851A3" w:rsidRDefault="000851A3" w:rsidP="000851A3">
            <w:pPr>
              <w:jc w:val="center"/>
            </w:pPr>
            <w:r w:rsidRPr="00FC1D5A"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0851A3" w:rsidRDefault="0008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A3" w:rsidTr="0070151E">
        <w:tc>
          <w:tcPr>
            <w:tcW w:w="817" w:type="dxa"/>
          </w:tcPr>
          <w:p w:rsidR="000851A3" w:rsidRDefault="00AC1155" w:rsidP="0097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851A3" w:rsidRDefault="000851A3" w:rsidP="000851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3F74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</w:tc>
        <w:tc>
          <w:tcPr>
            <w:tcW w:w="8080" w:type="dxa"/>
          </w:tcPr>
          <w:p w:rsidR="009C16E7" w:rsidRDefault="000851A3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 phòng, chống thiên tai năm 2013, Quyết định số 234/QĐ-TTg ngày 05/02/2016 phê duyệt Chương trình phòng, chống tai nạn thương tích trẻ em giai đoạn 2016-2020</w:t>
            </w:r>
          </w:p>
        </w:tc>
        <w:tc>
          <w:tcPr>
            <w:tcW w:w="1843" w:type="dxa"/>
          </w:tcPr>
          <w:p w:rsidR="000851A3" w:rsidRDefault="000851A3" w:rsidP="000851A3">
            <w:pPr>
              <w:jc w:val="center"/>
            </w:pPr>
            <w:r w:rsidRPr="00FC1D5A"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0851A3" w:rsidRDefault="0008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A3" w:rsidTr="0070151E">
        <w:tc>
          <w:tcPr>
            <w:tcW w:w="817" w:type="dxa"/>
          </w:tcPr>
          <w:p w:rsidR="000851A3" w:rsidRDefault="00AC1155" w:rsidP="0097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851A3" w:rsidRDefault="000851A3" w:rsidP="000851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B3F74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</w:tc>
        <w:tc>
          <w:tcPr>
            <w:tcW w:w="8080" w:type="dxa"/>
          </w:tcPr>
          <w:p w:rsidR="009C16E7" w:rsidRDefault="000851A3" w:rsidP="009C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“Ngày pháp luật Việt Nam năm 2018”: Luật phòng, chống ma túy (2000, 2008) và luật phòng, chống tác hại của thuốc lá năm 2012</w:t>
            </w:r>
          </w:p>
        </w:tc>
        <w:tc>
          <w:tcPr>
            <w:tcW w:w="1843" w:type="dxa"/>
          </w:tcPr>
          <w:p w:rsidR="000851A3" w:rsidRDefault="000851A3" w:rsidP="000851A3">
            <w:pPr>
              <w:jc w:val="center"/>
            </w:pPr>
            <w:r w:rsidRPr="00FC1D5A">
              <w:rPr>
                <w:rFonts w:ascii="Times New Roman" w:hAnsi="Times New Roman" w:cs="Times New Roman"/>
                <w:sz w:val="28"/>
                <w:szCs w:val="28"/>
              </w:rPr>
              <w:t>Tổ pháp chế</w:t>
            </w:r>
          </w:p>
        </w:tc>
        <w:tc>
          <w:tcPr>
            <w:tcW w:w="1559" w:type="dxa"/>
          </w:tcPr>
          <w:p w:rsidR="000851A3" w:rsidRDefault="0008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9D5" w:rsidRPr="00CD59D5" w:rsidRDefault="00CD59D5" w:rsidP="00CD59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9D5">
        <w:rPr>
          <w:rFonts w:ascii="Times New Roman" w:hAnsi="Times New Roman" w:cs="Times New Roman"/>
          <w:i/>
          <w:sz w:val="28"/>
          <w:szCs w:val="28"/>
        </w:rPr>
        <w:t>Vĩnh Hòa, ngày 1</w:t>
      </w:r>
      <w:r w:rsidR="00167324">
        <w:rPr>
          <w:rFonts w:ascii="Times New Roman" w:hAnsi="Times New Roman" w:cs="Times New Roman"/>
          <w:i/>
          <w:sz w:val="28"/>
          <w:szCs w:val="28"/>
        </w:rPr>
        <w:t>4</w:t>
      </w:r>
      <w:r w:rsidRPr="00CD59D5">
        <w:rPr>
          <w:rFonts w:ascii="Times New Roman" w:hAnsi="Times New Roman" w:cs="Times New Roman"/>
          <w:i/>
          <w:sz w:val="28"/>
          <w:szCs w:val="28"/>
        </w:rPr>
        <w:t xml:space="preserve"> tháng 3 năm 2018</w:t>
      </w:r>
    </w:p>
    <w:p w:rsidR="00CD59D5" w:rsidRPr="00CD59D5" w:rsidRDefault="00CD59D5" w:rsidP="00CD5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CD59D5" w:rsidRPr="00CD59D5" w:rsidRDefault="00CD59D5">
      <w:pPr>
        <w:rPr>
          <w:rFonts w:ascii="Times New Roman" w:hAnsi="Times New Roman" w:cs="Times New Roman"/>
          <w:b/>
          <w:sz w:val="28"/>
          <w:szCs w:val="28"/>
        </w:rPr>
      </w:pPr>
    </w:p>
    <w:p w:rsidR="00CD59D5" w:rsidRPr="00CD59D5" w:rsidRDefault="00CD59D5">
      <w:pPr>
        <w:rPr>
          <w:rFonts w:ascii="Times New Roman" w:hAnsi="Times New Roman" w:cs="Times New Roman"/>
          <w:b/>
          <w:sz w:val="28"/>
          <w:szCs w:val="28"/>
        </w:rPr>
      </w:pPr>
    </w:p>
    <w:p w:rsidR="00CD59D5" w:rsidRPr="00CD59D5" w:rsidRDefault="00CD59D5">
      <w:pPr>
        <w:rPr>
          <w:rFonts w:ascii="Times New Roman" w:hAnsi="Times New Roman" w:cs="Times New Roman"/>
          <w:b/>
          <w:sz w:val="28"/>
          <w:szCs w:val="28"/>
        </w:rPr>
      </w:pP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 w:rsidRPr="00CD59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59D5">
        <w:rPr>
          <w:rFonts w:ascii="Times New Roman" w:hAnsi="Times New Roman" w:cs="Times New Roman"/>
          <w:b/>
          <w:sz w:val="28"/>
          <w:szCs w:val="28"/>
        </w:rPr>
        <w:t>Vi Văn Khởi</w:t>
      </w:r>
    </w:p>
    <w:sectPr w:rsidR="00CD59D5" w:rsidRPr="00CD59D5" w:rsidSect="0070151E">
      <w:pgSz w:w="15840" w:h="12240" w:orient="landscape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43"/>
    <w:rsid w:val="000851A3"/>
    <w:rsid w:val="000A1FDC"/>
    <w:rsid w:val="00167324"/>
    <w:rsid w:val="001A750C"/>
    <w:rsid w:val="002D0E34"/>
    <w:rsid w:val="003A2908"/>
    <w:rsid w:val="00491066"/>
    <w:rsid w:val="004F5B5F"/>
    <w:rsid w:val="00615CAD"/>
    <w:rsid w:val="0070151E"/>
    <w:rsid w:val="00770180"/>
    <w:rsid w:val="00875D6E"/>
    <w:rsid w:val="00970E15"/>
    <w:rsid w:val="009C16E7"/>
    <w:rsid w:val="00A34943"/>
    <w:rsid w:val="00AC1155"/>
    <w:rsid w:val="00B63954"/>
    <w:rsid w:val="00CD59D5"/>
    <w:rsid w:val="00E13813"/>
    <w:rsid w:val="00E65E9A"/>
    <w:rsid w:val="00ED0DB6"/>
    <w:rsid w:val="00E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ACB</cp:lastModifiedBy>
  <cp:revision>14</cp:revision>
  <cp:lastPrinted>2018-03-15T04:40:00Z</cp:lastPrinted>
  <dcterms:created xsi:type="dcterms:W3CDTF">2018-03-14T03:55:00Z</dcterms:created>
  <dcterms:modified xsi:type="dcterms:W3CDTF">2018-03-15T04:41:00Z</dcterms:modified>
</cp:coreProperties>
</file>